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400DDA44" w:rsidR="00D32EDE" w:rsidRDefault="00D32EDE" w:rsidP="00D32EDE">
      <w:pPr>
        <w:jc w:val="center"/>
        <w:rPr>
          <w:b/>
          <w:sz w:val="24"/>
          <w:szCs w:val="24"/>
          <w:u w:val="single"/>
        </w:rPr>
      </w:pPr>
      <w:r>
        <w:rPr>
          <w:b/>
          <w:sz w:val="24"/>
          <w:szCs w:val="24"/>
          <w:u w:val="single"/>
        </w:rPr>
        <w:t xml:space="preserve">část </w:t>
      </w:r>
      <w:r w:rsidR="000E76F7">
        <w:rPr>
          <w:b/>
          <w:sz w:val="24"/>
          <w:szCs w:val="24"/>
          <w:u w:val="single"/>
        </w:rPr>
        <w:t>9</w:t>
      </w:r>
      <w:r>
        <w:rPr>
          <w:b/>
          <w:sz w:val="24"/>
          <w:szCs w:val="24"/>
          <w:u w:val="single"/>
        </w:rPr>
        <w:t xml:space="preserve"> sektorové veřejné zakázky: </w:t>
      </w:r>
      <w:r w:rsidR="000E76F7" w:rsidRPr="000E76F7">
        <w:rPr>
          <w:b/>
          <w:sz w:val="24"/>
          <w:szCs w:val="24"/>
          <w:u w:val="single"/>
        </w:rPr>
        <w:t>RS Jindřichův Hradec</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872BA7F" w:rsidR="00020220" w:rsidRDefault="002F6D40"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727873"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7865A31D" w:rsidR="00727873" w:rsidRPr="009253C4" w:rsidRDefault="00727873" w:rsidP="00727873">
            <w:pPr>
              <w:spacing w:after="0" w:line="240" w:lineRule="auto"/>
              <w:ind w:left="0" w:firstLine="0"/>
              <w:jc w:val="center"/>
              <w:rPr>
                <w:rFonts w:eastAsia="Times New Roman" w:cstheme="minorHAnsi"/>
                <w:lang w:eastAsia="cs-CZ"/>
              </w:rPr>
            </w:pPr>
            <w:r>
              <w:rPr>
                <w:rFonts w:cstheme="minorHAnsi"/>
                <w:color w:val="000000"/>
                <w:lang w:eastAsia="cs-CZ"/>
              </w:rPr>
              <w:t>RS Jindřichův Hradec</w:t>
            </w:r>
          </w:p>
        </w:tc>
        <w:tc>
          <w:tcPr>
            <w:tcW w:w="992" w:type="dxa"/>
            <w:tcBorders>
              <w:top w:val="single" w:sz="4" w:space="0" w:color="auto"/>
              <w:left w:val="nil"/>
              <w:bottom w:val="single" w:sz="4" w:space="0" w:color="auto"/>
              <w:right w:val="single" w:sz="4" w:space="0" w:color="auto"/>
            </w:tcBorders>
            <w:vAlign w:val="center"/>
            <w:hideMark/>
          </w:tcPr>
          <w:p w14:paraId="72BF18BC" w14:textId="30A4831A"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4E100FB6"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8986</w:t>
            </w:r>
          </w:p>
        </w:tc>
        <w:tc>
          <w:tcPr>
            <w:tcW w:w="993" w:type="dxa"/>
            <w:tcBorders>
              <w:top w:val="nil"/>
              <w:left w:val="nil"/>
              <w:bottom w:val="single" w:sz="4" w:space="0" w:color="auto"/>
              <w:right w:val="single" w:sz="4" w:space="0" w:color="auto"/>
            </w:tcBorders>
            <w:noWrap/>
            <w:vAlign w:val="center"/>
            <w:hideMark/>
          </w:tcPr>
          <w:p w14:paraId="29AC9C44" w14:textId="435B5AB2"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17997</w:t>
            </w:r>
          </w:p>
        </w:tc>
        <w:tc>
          <w:tcPr>
            <w:tcW w:w="992" w:type="dxa"/>
            <w:tcBorders>
              <w:top w:val="nil"/>
              <w:left w:val="nil"/>
              <w:bottom w:val="single" w:sz="4" w:space="0" w:color="auto"/>
              <w:right w:val="single" w:sz="4" w:space="0" w:color="auto"/>
            </w:tcBorders>
            <w:noWrap/>
            <w:vAlign w:val="center"/>
            <w:hideMark/>
          </w:tcPr>
          <w:p w14:paraId="5DF3B006" w14:textId="4E8615D0"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9956</w:t>
            </w:r>
          </w:p>
        </w:tc>
        <w:tc>
          <w:tcPr>
            <w:tcW w:w="992" w:type="dxa"/>
            <w:tcBorders>
              <w:top w:val="nil"/>
              <w:left w:val="nil"/>
              <w:bottom w:val="single" w:sz="4" w:space="0" w:color="auto"/>
              <w:right w:val="single" w:sz="4" w:space="0" w:color="auto"/>
            </w:tcBorders>
            <w:noWrap/>
            <w:vAlign w:val="center"/>
            <w:hideMark/>
          </w:tcPr>
          <w:p w14:paraId="68B4AF6B" w14:textId="547CB99F"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16425</w:t>
            </w:r>
          </w:p>
        </w:tc>
        <w:tc>
          <w:tcPr>
            <w:tcW w:w="2126" w:type="dxa"/>
            <w:tcBorders>
              <w:top w:val="nil"/>
              <w:left w:val="nil"/>
              <w:bottom w:val="single" w:sz="4" w:space="0" w:color="auto"/>
              <w:right w:val="single" w:sz="4" w:space="0" w:color="auto"/>
            </w:tcBorders>
            <w:noWrap/>
            <w:vAlign w:val="center"/>
            <w:hideMark/>
          </w:tcPr>
          <w:p w14:paraId="76BA8285" w14:textId="5B8CF545" w:rsidR="00727873" w:rsidRPr="00477691" w:rsidRDefault="00727873" w:rsidP="00727873">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54364</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7D659D44"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27873">
        <w:t>RS Jindřichův Hradec - okres Jindřichův Hradec, Pelhřimov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6D40"/>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8997</Words>
  <Characters>53085</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27</cp:revision>
  <cp:lastPrinted>2019-08-22T09:10:00Z</cp:lastPrinted>
  <dcterms:created xsi:type="dcterms:W3CDTF">2023-01-06T09:32:00Z</dcterms:created>
  <dcterms:modified xsi:type="dcterms:W3CDTF">2023-01-12T07:33:00Z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